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782B9A19" w:rsidR="007B6F3E" w:rsidRPr="007B6F3E" w:rsidRDefault="00992998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Příprava na mezinárodní zkoušky z AJ</w:t>
      </w:r>
      <w:r w:rsidR="00833F22">
        <w:rPr>
          <w:b/>
          <w:bCs/>
          <w:sz w:val="22"/>
          <w:szCs w:val="22"/>
        </w:rPr>
        <w:t xml:space="preserve"> </w:t>
      </w:r>
      <w:r w:rsidR="007B6F3E">
        <w:rPr>
          <w:b/>
          <w:bCs/>
          <w:sz w:val="22"/>
          <w:szCs w:val="22"/>
        </w:rPr>
        <w:t>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1AA9E811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Pojďme společně otevřít dveře k celosvětově uznávaným certifikátům, které nám v budoucnu otevřou cesty na střední školy i do celého světa. V tomto předmětu se nebudeme jen učit anglicky, ale staneme se experty na strategii – naučíme se, jak přelstít zkouškové testy, jak efektivně pracovat s časem a jak si věřit v každé ze čtyř klíčových dovedností: čtení, psaní, poslechu a mluvení.</w:t>
      </w:r>
    </w:p>
    <w:p w14:paraId="03389C7C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 xml:space="preserve">Tady je náš společný plán, jak ovládnout mezinárodní zkoušky (jako jsou Cambridge </w:t>
      </w:r>
      <w:proofErr w:type="spellStart"/>
      <w:r w:rsidRPr="00992998">
        <w:rPr>
          <w:sz w:val="22"/>
          <w:szCs w:val="22"/>
        </w:rPr>
        <w:t>English</w:t>
      </w:r>
      <w:proofErr w:type="spellEnd"/>
      <w:r w:rsidRPr="00992998">
        <w:rPr>
          <w:sz w:val="22"/>
          <w:szCs w:val="22"/>
        </w:rPr>
        <w:t xml:space="preserve"> A2 </w:t>
      </w:r>
      <w:proofErr w:type="spellStart"/>
      <w:r w:rsidRPr="00992998">
        <w:rPr>
          <w:sz w:val="22"/>
          <w:szCs w:val="22"/>
        </w:rPr>
        <w:t>Key</w:t>
      </w:r>
      <w:proofErr w:type="spellEnd"/>
      <w:r w:rsidRPr="00992998">
        <w:rPr>
          <w:sz w:val="22"/>
          <w:szCs w:val="22"/>
        </w:rPr>
        <w:t xml:space="preserve"> nebo B1 </w:t>
      </w:r>
      <w:proofErr w:type="spellStart"/>
      <w:r w:rsidRPr="00992998">
        <w:rPr>
          <w:sz w:val="22"/>
          <w:szCs w:val="22"/>
        </w:rPr>
        <w:t>Preliminary</w:t>
      </w:r>
      <w:proofErr w:type="spellEnd"/>
      <w:r w:rsidRPr="00992998">
        <w:rPr>
          <w:sz w:val="22"/>
          <w:szCs w:val="22"/>
        </w:rPr>
        <w:t>):</w:t>
      </w:r>
    </w:p>
    <w:p w14:paraId="2DD7FF63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pict w14:anchorId="0C2A9EAD">
          <v:rect id="_x0000_i1349" style="width:0;height:1.5pt" o:hralign="center" o:hrstd="t" o:hr="t" fillcolor="#a0a0a0" stroked="f"/>
        </w:pict>
      </w:r>
    </w:p>
    <w:p w14:paraId="526D579A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Naše mise: Cesta k mezinárodnímu certifikátu</w:t>
      </w:r>
    </w:p>
    <w:p w14:paraId="47C6893C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1. Rozumíme pravidlům hry</w:t>
      </w:r>
    </w:p>
    <w:p w14:paraId="268B97EB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Nejdříve se podrobně seznámíme s tím, co nás čeká. Prozkoumáme strukturu zkoušky, bodování a zjistíme, co přesně zkoušející očekávají. Naučíme se pracovat se záznamovými archy, abychom neztráceli body zbytečnými technickými chybami, a nastavíme si vlastní cíle, kterých chceme dosáhnout.</w:t>
      </w:r>
    </w:p>
    <w:p w14:paraId="544FD309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2. Čtení mezi řádky a hledání klíčů</w:t>
      </w:r>
    </w:p>
    <w:p w14:paraId="155FD0BF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Budeme trénovat různé techniky čtení. Naučíme se bleskově proletět text pro získání hlavní myšlenky (</w:t>
      </w:r>
      <w:proofErr w:type="spellStart"/>
      <w:r w:rsidRPr="00992998">
        <w:rPr>
          <w:i/>
          <w:iCs/>
          <w:sz w:val="22"/>
          <w:szCs w:val="22"/>
        </w:rPr>
        <w:t>skimming</w:t>
      </w:r>
      <w:proofErr w:type="spellEnd"/>
      <w:r w:rsidRPr="00992998">
        <w:rPr>
          <w:sz w:val="22"/>
          <w:szCs w:val="22"/>
        </w:rPr>
        <w:t>) i trpělivě hledat konkrétní detaily (</w:t>
      </w:r>
      <w:proofErr w:type="spellStart"/>
      <w:r w:rsidRPr="00992998">
        <w:rPr>
          <w:i/>
          <w:iCs/>
          <w:sz w:val="22"/>
          <w:szCs w:val="22"/>
        </w:rPr>
        <w:t>scanning</w:t>
      </w:r>
      <w:proofErr w:type="spellEnd"/>
      <w:r w:rsidRPr="00992998">
        <w:rPr>
          <w:sz w:val="22"/>
          <w:szCs w:val="22"/>
        </w:rPr>
        <w:t>). Zaměříme se na porozumění krátkým zprávám, e-mailům i delším příběhům a ukážeme si, jak odhadnout význam neznámých slov z kontextu, aby nás nic nezastavilo.</w:t>
      </w:r>
    </w:p>
    <w:p w14:paraId="17D7E603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3. Gramatika v akci a slovní zásoba</w:t>
      </w:r>
    </w:p>
    <w:p w14:paraId="509FC486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Nebudeme se biflovat poučky, ale naučíme se gramatiku používat jako nástroj. Zaměříme se na časy, předložky a frázová slovesa, která jsou u zkoušek nejčastější. Budeme rozšiřovat naši slovní zásobu v tematických okruzích, jako je rodina, volný čas, škola, jídlo nebo cestování, abychom měli vždy po ruce to správné slovo.</w:t>
      </w:r>
    </w:p>
    <w:p w14:paraId="1C4334CE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4. Umění psát s jasným cílem</w:t>
      </w:r>
    </w:p>
    <w:p w14:paraId="594D7A6E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Naučíme se psát texty, které mají hlavu a patu. Budeme trénovat psaní neformálních e-mailů kamarádům, krátkých příběhů i jednoduchých článků. Ukážeme si, jak strukturovat odstavce, jak používat spojovací výrazy a jak si po sobě text zkontrolovat, abychom eliminovali zbytečné chyby v pravopise.</w:t>
      </w:r>
    </w:p>
    <w:p w14:paraId="0C5EC5A0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5. Nastražené uši: Strategie poslechu</w:t>
      </w:r>
    </w:p>
    <w:p w14:paraId="2AD041AD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Poslech je často největším strašákem, ale my se ho naučíme zvládnout v klidu. Budeme trénovat poslech různých přízvuků a rychlostí mluvy. Naučíme se rozpoznat chytáky – situace, kdy mluvčí řekne něco, co vypadá jako správná odpověď, ale vzápětí to opraví. Budeme se učit dělat si rychlé a efektivní poznámky během poslechu.</w:t>
      </w:r>
    </w:p>
    <w:p w14:paraId="12744651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lastRenderedPageBreak/>
        <w:t>6. Mluvíme plynule a s jistotou</w:t>
      </w:r>
    </w:p>
    <w:p w14:paraId="11BA5B4F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Při zkoušce u stolu s rodilým mluvčím nesmíme ztuhnout. Budeme trénovat ve dvojicích i jednotlivě. Naučíme se, jak se představit, jak popsat obrázek a jak diskutovat s partnerem o společném úkolu. Zaměříme se na to, jak udržet konverzaci, i když nás zrovna nenapadne přesné slovíčko, a jak správně intonovat.</w:t>
      </w:r>
    </w:p>
    <w:p w14:paraId="354D9CEC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7. Popisování světa v detailech</w:t>
      </w:r>
    </w:p>
    <w:p w14:paraId="7D89DE8D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Budeme se učit, jak barvitě mluvit o vizuálních podnětech. Procvičíme si předložky místa, abychom přesně řekli, co je na obrázku vpravo, vlevo nebo v pozadí. Naučíme se spekulovat – tedy používat výrazy jako „vypadá to jako“, „možná jsou v parku“ nebo „zdá se, že se baví“.</w:t>
      </w:r>
    </w:p>
    <w:p w14:paraId="2D2BB8BE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8. Práce s časem: Náš největší spojenec</w:t>
      </w:r>
    </w:p>
    <w:p w14:paraId="015B0BB2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U zkoušek je čas neúprosný. Budeme se učit odhadnout, kolik minut můžeme věnovat které části testu. Naučíme se techniku „rychlého rozhodování“, abychom se nezasekli na jedné těžké otázce a neztratili tak body z těch lehčích, které následují.</w:t>
      </w:r>
    </w:p>
    <w:p w14:paraId="1CDC67C2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9. Simulace zkoušky nanečisto (</w:t>
      </w:r>
      <w:proofErr w:type="spellStart"/>
      <w:r w:rsidRPr="00992998">
        <w:rPr>
          <w:b/>
          <w:bCs/>
          <w:i/>
          <w:iCs/>
          <w:sz w:val="22"/>
          <w:szCs w:val="22"/>
        </w:rPr>
        <w:t>Mock</w:t>
      </w:r>
      <w:proofErr w:type="spellEnd"/>
      <w:r w:rsidRPr="00992998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992998">
        <w:rPr>
          <w:b/>
          <w:bCs/>
          <w:i/>
          <w:iCs/>
          <w:sz w:val="22"/>
          <w:szCs w:val="22"/>
        </w:rPr>
        <w:t>Exams</w:t>
      </w:r>
      <w:proofErr w:type="spellEnd"/>
      <w:r w:rsidRPr="00992998">
        <w:rPr>
          <w:b/>
          <w:bCs/>
          <w:sz w:val="22"/>
          <w:szCs w:val="22"/>
        </w:rPr>
        <w:t>)</w:t>
      </w:r>
    </w:p>
    <w:p w14:paraId="4E854AE1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Pravidelně si vyzkoušíme testy z minulých let v reálných podmínkách – s vypnutými mobily a běžícími stopkami. Tím si zvykneme na zkouškový tlak a zjistíme, které části nám už jdou skvěle a na čem musíme ještě společně zapracovat.</w:t>
      </w:r>
    </w:p>
    <w:p w14:paraId="6A967111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10. Zvládání stresu a pozitivní myšlení</w:t>
      </w:r>
    </w:p>
    <w:p w14:paraId="287C7ABC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t>Příprava na zkoušky je i o psychice. Naučíme se relaxační techniky pro uklidnění před testem a způsoby, jak se soustředit, i když jsme nervózní. Budeme se vzájemně podporovat a budovat si zdravé sebevědomí, protože víme, že jsme na zkoušku poctivě připraveni.</w:t>
      </w:r>
    </w:p>
    <w:p w14:paraId="4A7D44CE" w14:textId="77777777" w:rsidR="00992998" w:rsidRPr="00992998" w:rsidRDefault="00992998" w:rsidP="00992998">
      <w:pPr>
        <w:rPr>
          <w:sz w:val="22"/>
          <w:szCs w:val="22"/>
        </w:rPr>
      </w:pPr>
      <w:r w:rsidRPr="00992998">
        <w:rPr>
          <w:sz w:val="22"/>
          <w:szCs w:val="22"/>
        </w:rPr>
        <w:pict w14:anchorId="5A160AD1">
          <v:rect id="_x0000_i1350" style="width:0;height:1.5pt" o:hralign="center" o:hrstd="t" o:hr="t" fillcolor="#a0a0a0" stroked="f"/>
        </w:pict>
      </w:r>
    </w:p>
    <w:p w14:paraId="42C569C1" w14:textId="77777777" w:rsidR="00992998" w:rsidRPr="00992998" w:rsidRDefault="00992998" w:rsidP="00992998">
      <w:pPr>
        <w:rPr>
          <w:b/>
          <w:bCs/>
          <w:sz w:val="22"/>
          <w:szCs w:val="22"/>
        </w:rPr>
      </w:pPr>
      <w:r w:rsidRPr="00992998">
        <w:rPr>
          <w:b/>
          <w:bCs/>
          <w:sz w:val="22"/>
          <w:szCs w:val="22"/>
        </w:rPr>
        <w:t>Naše zlatá pravidla přípravy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0"/>
        <w:gridCol w:w="7042"/>
      </w:tblGrid>
      <w:tr w:rsidR="00992998" w:rsidRPr="00992998" w14:paraId="0EE64B13" w14:textId="77777777" w:rsidTr="009929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76DF91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b/>
                <w:bCs/>
                <w:sz w:val="22"/>
                <w:szCs w:val="22"/>
              </w:rPr>
              <w:t>Co budeme sledovat</w:t>
            </w:r>
          </w:p>
        </w:tc>
        <w:tc>
          <w:tcPr>
            <w:tcW w:w="0" w:type="auto"/>
            <w:vAlign w:val="center"/>
            <w:hideMark/>
          </w:tcPr>
          <w:p w14:paraId="2D6B77F9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b/>
                <w:bCs/>
                <w:sz w:val="22"/>
                <w:szCs w:val="22"/>
              </w:rPr>
              <w:t>Jak toho dosáhneme</w:t>
            </w:r>
          </w:p>
        </w:tc>
      </w:tr>
      <w:tr w:rsidR="00992998" w:rsidRPr="00992998" w14:paraId="2B1EEF1E" w14:textId="77777777" w:rsidTr="00992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AD38C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b/>
                <w:bCs/>
                <w:sz w:val="22"/>
                <w:szCs w:val="22"/>
              </w:rPr>
              <w:t>Přesnost vs. plynulost</w:t>
            </w:r>
          </w:p>
        </w:tc>
        <w:tc>
          <w:tcPr>
            <w:tcW w:w="0" w:type="auto"/>
            <w:vAlign w:val="center"/>
            <w:hideMark/>
          </w:tcPr>
          <w:p w14:paraId="6CF26BD0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sz w:val="22"/>
                <w:szCs w:val="22"/>
              </w:rPr>
              <w:t>V písemném testu dbáme na gramatiku, při mluvení se snažíme hlavně mluvit bez dlouhých pauz.</w:t>
            </w:r>
          </w:p>
        </w:tc>
      </w:tr>
      <w:tr w:rsidR="00992998" w:rsidRPr="00992998" w14:paraId="194ACA64" w14:textId="77777777" w:rsidTr="00992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822BF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b/>
                <w:bCs/>
                <w:sz w:val="22"/>
                <w:szCs w:val="22"/>
              </w:rPr>
              <w:t>Klíčová slova</w:t>
            </w:r>
          </w:p>
        </w:tc>
        <w:tc>
          <w:tcPr>
            <w:tcW w:w="0" w:type="auto"/>
            <w:vAlign w:val="center"/>
            <w:hideMark/>
          </w:tcPr>
          <w:p w14:paraId="04E9D2DB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sz w:val="22"/>
                <w:szCs w:val="22"/>
              </w:rPr>
              <w:t>V zadáních budeme podtrhávat to nejdůležitější, aby nám neunikl smysl otázky.</w:t>
            </w:r>
          </w:p>
        </w:tc>
      </w:tr>
      <w:tr w:rsidR="00992998" w:rsidRPr="00992998" w14:paraId="0A51E235" w14:textId="77777777" w:rsidTr="00992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325F5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b/>
                <w:bCs/>
                <w:sz w:val="22"/>
                <w:szCs w:val="22"/>
              </w:rPr>
              <w:t>Odvaha se opravit</w:t>
            </w:r>
          </w:p>
        </w:tc>
        <w:tc>
          <w:tcPr>
            <w:tcW w:w="0" w:type="auto"/>
            <w:vAlign w:val="center"/>
            <w:hideMark/>
          </w:tcPr>
          <w:p w14:paraId="5C141AB8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sz w:val="22"/>
                <w:szCs w:val="22"/>
              </w:rPr>
              <w:t>Když si uvědomíme chybu při mluvení, v klidu se opravíme. Zkoušející to hodnotí kladně!</w:t>
            </w:r>
          </w:p>
        </w:tc>
      </w:tr>
      <w:tr w:rsidR="00992998" w:rsidRPr="00992998" w14:paraId="58FF068D" w14:textId="77777777" w:rsidTr="00992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FCB2C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b/>
                <w:bCs/>
                <w:sz w:val="22"/>
                <w:szCs w:val="22"/>
              </w:rPr>
              <w:t>Angličtina všude kolem</w:t>
            </w:r>
          </w:p>
        </w:tc>
        <w:tc>
          <w:tcPr>
            <w:tcW w:w="0" w:type="auto"/>
            <w:vAlign w:val="center"/>
            <w:hideMark/>
          </w:tcPr>
          <w:p w14:paraId="30020823" w14:textId="77777777" w:rsidR="00992998" w:rsidRPr="00992998" w:rsidRDefault="00992998" w:rsidP="00992998">
            <w:pPr>
              <w:rPr>
                <w:sz w:val="22"/>
                <w:szCs w:val="22"/>
              </w:rPr>
            </w:pPr>
            <w:r w:rsidRPr="00992998">
              <w:rPr>
                <w:sz w:val="22"/>
                <w:szCs w:val="22"/>
              </w:rPr>
              <w:t xml:space="preserve">Budeme se snažit obklopit angličtinou i mimo školu – filmy, </w:t>
            </w:r>
            <w:proofErr w:type="spellStart"/>
            <w:r w:rsidRPr="00992998">
              <w:rPr>
                <w:sz w:val="22"/>
                <w:szCs w:val="22"/>
              </w:rPr>
              <w:t>podcasty</w:t>
            </w:r>
            <w:proofErr w:type="spellEnd"/>
            <w:r w:rsidRPr="00992998">
              <w:rPr>
                <w:sz w:val="22"/>
                <w:szCs w:val="22"/>
              </w:rPr>
              <w:t xml:space="preserve"> nebo hry.</w:t>
            </w:r>
          </w:p>
        </w:tc>
      </w:tr>
    </w:tbl>
    <w:p w14:paraId="609FDE53" w14:textId="4360D215" w:rsidR="00613096" w:rsidRPr="007B6F3E" w:rsidRDefault="00613096" w:rsidP="00992998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1A3DB5"/>
    <w:rsid w:val="00307980"/>
    <w:rsid w:val="00322ADE"/>
    <w:rsid w:val="005633D8"/>
    <w:rsid w:val="0057305A"/>
    <w:rsid w:val="00612A56"/>
    <w:rsid w:val="00613096"/>
    <w:rsid w:val="006A223A"/>
    <w:rsid w:val="007B6F3E"/>
    <w:rsid w:val="007C46CE"/>
    <w:rsid w:val="00833F22"/>
    <w:rsid w:val="0087020F"/>
    <w:rsid w:val="009160C7"/>
    <w:rsid w:val="00992998"/>
    <w:rsid w:val="00A523C3"/>
    <w:rsid w:val="00A85376"/>
    <w:rsid w:val="00B66ACB"/>
    <w:rsid w:val="00DD33DF"/>
    <w:rsid w:val="00DD4358"/>
    <w:rsid w:val="00E0440A"/>
    <w:rsid w:val="00ED3B9A"/>
    <w:rsid w:val="00F7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2026-05-12T10:40:00Z</dcterms:created>
  <dcterms:modified xsi:type="dcterms:W3CDTF">2026-05-12T10:40:00Z</dcterms:modified>
</cp:coreProperties>
</file>