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00"/>
  <w:body>
    <w:p w:rsidR="00000F8C" w:rsidRDefault="002539BD" w:rsidP="00000F8C">
      <w:pPr>
        <w:jc w:val="center"/>
        <w:rPr>
          <w:b/>
          <w:sz w:val="48"/>
          <w:szCs w:val="48"/>
        </w:rPr>
      </w:pPr>
      <w:r w:rsidRPr="00000F8C">
        <w:rPr>
          <w:noProof/>
        </w:rPr>
        <w:drawing>
          <wp:inline distT="0" distB="0" distL="0" distR="0">
            <wp:extent cx="6000750" cy="1285875"/>
            <wp:effectExtent l="0" t="0" r="0" b="0"/>
            <wp:docPr id="1" name="obrázek 1" descr="razitko_guh_cer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azitko_guh_cern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F8C" w:rsidRPr="00000F8C">
        <w:rPr>
          <w:b/>
          <w:sz w:val="48"/>
          <w:szCs w:val="48"/>
        </w:rPr>
        <w:t xml:space="preserve"> </w:t>
      </w:r>
    </w:p>
    <w:p w:rsidR="00000F8C" w:rsidRDefault="002539BD" w:rsidP="00000F8C">
      <w:pPr>
        <w:jc w:val="center"/>
        <w:rPr>
          <w:b/>
          <w:sz w:val="48"/>
          <w:szCs w:val="48"/>
        </w:rPr>
      </w:pPr>
      <w:r w:rsidRPr="00000F8C">
        <w:rPr>
          <w:b/>
          <w:noProof/>
          <w:sz w:val="48"/>
          <w:szCs w:val="48"/>
        </w:rPr>
        <w:drawing>
          <wp:inline distT="0" distB="0" distL="0" distR="0">
            <wp:extent cx="5753100" cy="3505200"/>
            <wp:effectExtent l="0" t="0" r="0" b="0"/>
            <wp:docPr id="2" name="obrázek 2" descr="logo_guh_sarka_malova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guh_sarka_malovan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F8C" w:rsidRDefault="00000F8C" w:rsidP="00000F8C">
      <w:pPr>
        <w:jc w:val="center"/>
        <w:rPr>
          <w:b/>
          <w:sz w:val="48"/>
          <w:szCs w:val="48"/>
        </w:rPr>
      </w:pPr>
    </w:p>
    <w:p w:rsidR="00155563" w:rsidRPr="006D5FC3" w:rsidRDefault="00155563" w:rsidP="00155563">
      <w:pPr>
        <w:jc w:val="center"/>
        <w:rPr>
          <w:b/>
          <w:color w:val="FF0000"/>
          <w:sz w:val="72"/>
          <w:szCs w:val="72"/>
          <w:u w:val="single"/>
        </w:rPr>
      </w:pPr>
      <w:r w:rsidRPr="006D5FC3">
        <w:rPr>
          <w:b/>
          <w:color w:val="FF0000"/>
          <w:sz w:val="72"/>
          <w:szCs w:val="72"/>
          <w:u w:val="single"/>
        </w:rPr>
        <w:t>Průvodce studiem</w:t>
      </w:r>
    </w:p>
    <w:p w:rsidR="00000F8C" w:rsidRDefault="00000F8C" w:rsidP="00000F8C">
      <w:pPr>
        <w:jc w:val="center"/>
        <w:rPr>
          <w:b/>
          <w:sz w:val="48"/>
          <w:szCs w:val="48"/>
        </w:rPr>
      </w:pPr>
    </w:p>
    <w:p w:rsidR="00997930" w:rsidRDefault="00236FFA" w:rsidP="00997930">
      <w:pPr>
        <w:rPr>
          <w:b/>
          <w:sz w:val="36"/>
          <w:szCs w:val="36"/>
        </w:rPr>
      </w:pPr>
      <w:r>
        <w:rPr>
          <w:b/>
          <w:sz w:val="36"/>
          <w:szCs w:val="36"/>
        </w:rPr>
        <w:t>„</w:t>
      </w:r>
      <w:r w:rsidR="00997930">
        <w:rPr>
          <w:b/>
          <w:sz w:val="36"/>
          <w:szCs w:val="36"/>
        </w:rPr>
        <w:t>Učit – znamená vést od věci známé k neznámé, a vést znamená činnost mírnou, a ne násilnou, plnou lásky a nikoliv nenávisti.</w:t>
      </w:r>
    </w:p>
    <w:p w:rsidR="00997930" w:rsidRDefault="00997930" w:rsidP="00997930">
      <w:pPr>
        <w:rPr>
          <w:b/>
          <w:sz w:val="36"/>
          <w:szCs w:val="36"/>
        </w:rPr>
      </w:pPr>
      <w:r>
        <w:rPr>
          <w:b/>
          <w:sz w:val="36"/>
          <w:szCs w:val="36"/>
        </w:rPr>
        <w:t>Když totiž někoho chci vést, nehoním ho, nestrkám ho, neválím s ním po zemi a necloumám jím, nýbrž vezmu ho jemně za ruku a jdu s ním, nebo na volné cestě kráčím před ním a lákám ho, aby šel za mnou.“</w:t>
      </w:r>
    </w:p>
    <w:p w:rsidR="00997930" w:rsidRDefault="00997930" w:rsidP="00997930">
      <w:pPr>
        <w:rPr>
          <w:b/>
          <w:sz w:val="36"/>
          <w:szCs w:val="36"/>
        </w:rPr>
      </w:pPr>
    </w:p>
    <w:p w:rsidR="00997930" w:rsidRPr="006D5FC3" w:rsidRDefault="00236FFA" w:rsidP="00236FFA">
      <w:pPr>
        <w:tabs>
          <w:tab w:val="left" w:pos="5387"/>
        </w:tabs>
        <w:rPr>
          <w:b/>
          <w:i/>
          <w:sz w:val="36"/>
          <w:szCs w:val="36"/>
        </w:rPr>
      </w:pPr>
      <w:r>
        <w:rPr>
          <w:b/>
          <w:sz w:val="36"/>
          <w:szCs w:val="36"/>
        </w:rPr>
        <w:tab/>
      </w:r>
      <w:r w:rsidR="00997930" w:rsidRPr="006D5FC3">
        <w:rPr>
          <w:b/>
          <w:i/>
          <w:sz w:val="36"/>
          <w:szCs w:val="36"/>
        </w:rPr>
        <w:t>Jan Amos Komenský</w:t>
      </w:r>
    </w:p>
    <w:p w:rsidR="00635C95" w:rsidRPr="00236FFA" w:rsidRDefault="00635C95" w:rsidP="00635C95">
      <w:pPr>
        <w:jc w:val="center"/>
        <w:rPr>
          <w:b/>
          <w:color w:val="FF0000"/>
          <w:sz w:val="48"/>
          <w:szCs w:val="48"/>
        </w:rPr>
      </w:pPr>
      <w:r w:rsidRPr="00236FFA">
        <w:rPr>
          <w:b/>
          <w:color w:val="FF0000"/>
          <w:sz w:val="48"/>
          <w:szCs w:val="48"/>
        </w:rPr>
        <w:t>10</w:t>
      </w:r>
      <w:r w:rsidR="00236FFA">
        <w:rPr>
          <w:b/>
          <w:color w:val="FF0000"/>
          <w:sz w:val="48"/>
          <w:szCs w:val="48"/>
        </w:rPr>
        <w:t xml:space="preserve"> důvodů, proč studovat právě na </w:t>
      </w:r>
      <w:r w:rsidRPr="00236FFA">
        <w:rPr>
          <w:b/>
          <w:color w:val="FF0000"/>
          <w:sz w:val="48"/>
          <w:szCs w:val="48"/>
        </w:rPr>
        <w:t xml:space="preserve">Gymnáziu v Uherském </w:t>
      </w:r>
      <w:r w:rsidR="00236FFA">
        <w:rPr>
          <w:b/>
          <w:color w:val="FF0000"/>
          <w:sz w:val="48"/>
          <w:szCs w:val="48"/>
        </w:rPr>
        <w:t>Hradišti</w:t>
      </w:r>
    </w:p>
    <w:p w:rsidR="00635C95" w:rsidRDefault="00635C95" w:rsidP="00635C95">
      <w:pPr>
        <w:rPr>
          <w:b/>
          <w:sz w:val="32"/>
          <w:szCs w:val="32"/>
        </w:rPr>
      </w:pPr>
    </w:p>
    <w:p w:rsidR="00635C95" w:rsidRDefault="002539BD" w:rsidP="00635C95">
      <w:pPr>
        <w:jc w:val="center"/>
        <w:rPr>
          <w:b/>
          <w:sz w:val="28"/>
          <w:szCs w:val="28"/>
        </w:rPr>
      </w:pPr>
      <w:r w:rsidRPr="00635C95">
        <w:rPr>
          <w:b/>
          <w:noProof/>
          <w:color w:val="FF0000"/>
          <w:sz w:val="48"/>
          <w:szCs w:val="48"/>
          <w:u w:val="single"/>
        </w:rPr>
        <w:drawing>
          <wp:inline distT="0" distB="0" distL="0" distR="0">
            <wp:extent cx="3905250" cy="2600325"/>
            <wp:effectExtent l="0" t="0" r="0" b="0"/>
            <wp:docPr id="3" name="obrázek 3" descr="foto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oto0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C95" w:rsidRPr="006D5FC3" w:rsidRDefault="006D5FC3" w:rsidP="00635C95">
      <w:pPr>
        <w:rPr>
          <w:b/>
          <w:color w:val="FF0000"/>
        </w:rPr>
      </w:pPr>
      <w:r w:rsidRPr="006D5FC3">
        <w:rPr>
          <w:b/>
          <w:color w:val="FF0000"/>
        </w:rPr>
        <w:t xml:space="preserve">                                                                                       Historická budova</w:t>
      </w:r>
    </w:p>
    <w:p w:rsidR="00635C95" w:rsidRDefault="00635C95" w:rsidP="00635C95">
      <w:pPr>
        <w:rPr>
          <w:b/>
          <w:sz w:val="28"/>
          <w:szCs w:val="28"/>
        </w:rPr>
      </w:pPr>
    </w:p>
    <w:p w:rsidR="00635C95" w:rsidRPr="00D00464" w:rsidRDefault="00635C95" w:rsidP="00635C95">
      <w:pPr>
        <w:rPr>
          <w:b/>
          <w:color w:val="FF0000"/>
          <w:sz w:val="28"/>
          <w:szCs w:val="28"/>
        </w:rPr>
      </w:pPr>
      <w:r w:rsidRPr="00D00464">
        <w:rPr>
          <w:b/>
          <w:color w:val="FF0000"/>
          <w:sz w:val="28"/>
          <w:szCs w:val="28"/>
        </w:rPr>
        <w:t>1) Gymnázium je nejvyšší všeobecně vzdělávací instituce v našem školském systému</w:t>
      </w:r>
    </w:p>
    <w:p w:rsidR="00635C95" w:rsidRDefault="00635C95" w:rsidP="00635C95">
      <w:r>
        <w:t>Gymnázium Uherské Hradiště plní úspěšně tuto úlohu již 125 let. Boh</w:t>
      </w:r>
      <w:r w:rsidR="006A6270">
        <w:t>atá a rozmanitá náplň studia,</w:t>
      </w:r>
      <w:r w:rsidR="00236FFA">
        <w:t xml:space="preserve"> </w:t>
      </w:r>
      <w:r>
        <w:t>výborné výsledky při následném vysokoškolském studiu a skvělé uplatnění v profesním životě činí pro talentované žáky právě</w:t>
      </w:r>
      <w:r w:rsidR="006F6A5C">
        <w:t xml:space="preserve"> tuto školu nejlepší volbou.</w:t>
      </w:r>
    </w:p>
    <w:p w:rsidR="00635C95" w:rsidRDefault="00635C95" w:rsidP="00635C95"/>
    <w:p w:rsidR="00635C95" w:rsidRPr="00D00464" w:rsidRDefault="006F6A5C" w:rsidP="00635C95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2) Kvalitně připravujeme studenty na libovolný typ dalšího studia</w:t>
      </w:r>
    </w:p>
    <w:p w:rsidR="00635C95" w:rsidRDefault="00635C95" w:rsidP="00635C95">
      <w:r>
        <w:t xml:space="preserve">Všeobecné zaměření studia poskytuje ten nejlepší základ pro studium na jakékoliv vysoké škole. Ve </w:t>
      </w:r>
      <w:smartTag w:uri="urn:schemas-microsoft-com:office:smarttags" w:element="metricconverter">
        <w:smartTagPr>
          <w:attr w:name="ProductID" w:val="3. a"/>
        </w:smartTagPr>
        <w:r>
          <w:t>3. a</w:t>
        </w:r>
      </w:smartTag>
      <w:r>
        <w:t xml:space="preserve"> 4. ročníku si žák určuje své zaměření výběrem volitelných předmětů, aby i nadále mohl rozvíjet své znalosti a dovednosti v kterémkoliv předmětu základního učebního plánu, a byl tak v plné míře připraven pro další studium.</w:t>
      </w:r>
    </w:p>
    <w:p w:rsidR="00635C95" w:rsidRDefault="00D00464" w:rsidP="00635C95">
      <w:r>
        <w:t xml:space="preserve">                                                                                                                </w:t>
      </w:r>
    </w:p>
    <w:p w:rsidR="00A46B32" w:rsidRPr="006D5FC3" w:rsidRDefault="00D00464" w:rsidP="00635C95">
      <w:pPr>
        <w:rPr>
          <w:b/>
          <w:color w:val="FF0000"/>
        </w:rPr>
      </w:pPr>
      <w:r>
        <w:rPr>
          <w:b/>
          <w:sz w:val="28"/>
          <w:szCs w:val="28"/>
        </w:rPr>
        <w:t xml:space="preserve">                                                                                     </w:t>
      </w:r>
      <w:r w:rsidRPr="006D5FC3">
        <w:rPr>
          <w:b/>
          <w:color w:val="FF0000"/>
        </w:rPr>
        <w:t xml:space="preserve">Vchod do nového areálu </w:t>
      </w:r>
    </w:p>
    <w:p w:rsidR="00A46B32" w:rsidRDefault="002539BD" w:rsidP="00A46B32">
      <w:pPr>
        <w:jc w:val="center"/>
        <w:rPr>
          <w:b/>
          <w:sz w:val="28"/>
          <w:szCs w:val="28"/>
        </w:rPr>
      </w:pPr>
      <w:r w:rsidRPr="00A46B32">
        <w:rPr>
          <w:b/>
          <w:noProof/>
          <w:sz w:val="28"/>
          <w:szCs w:val="28"/>
        </w:rPr>
        <w:drawing>
          <wp:inline distT="0" distB="0" distL="0" distR="0">
            <wp:extent cx="3819525" cy="2390775"/>
            <wp:effectExtent l="0" t="0" r="0" b="0"/>
            <wp:docPr id="4" name="obrázek 4" descr="IMG_29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295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C95" w:rsidRPr="00D00464" w:rsidRDefault="00635C95" w:rsidP="00A46B32">
      <w:pPr>
        <w:jc w:val="center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D00464">
        <w:rPr>
          <w:b/>
          <w:color w:val="FF0000"/>
          <w:sz w:val="28"/>
          <w:szCs w:val="28"/>
        </w:rPr>
        <w:t>3) Máme téměř stoprocentní úspěšnost absolventů při přijímání na vysoké školy</w:t>
      </w:r>
    </w:p>
    <w:p w:rsidR="006A6270" w:rsidRDefault="00635C95" w:rsidP="00635C95">
      <w:r>
        <w:rPr>
          <w:b/>
        </w:rPr>
        <w:t xml:space="preserve">  </w:t>
      </w:r>
      <w:r w:rsidR="006A6270">
        <w:t>To nejlépe svědčí o kvalitě výuky. Naši studenti jsou ve velkém počtu přijímáni na nejprestižnější obory vysokých škol, jako jsou např. fakulty architektury, lékařské, ekonomické, filozofické či právní fakulty.</w:t>
      </w:r>
    </w:p>
    <w:p w:rsidR="00635C95" w:rsidRDefault="00635C95" w:rsidP="00635C95"/>
    <w:p w:rsidR="00635C95" w:rsidRPr="00D00464" w:rsidRDefault="00635C95" w:rsidP="00635C95">
      <w:pPr>
        <w:rPr>
          <w:color w:val="FF0000"/>
        </w:rPr>
      </w:pPr>
      <w:r w:rsidRPr="00D00464">
        <w:rPr>
          <w:b/>
          <w:color w:val="FF0000"/>
          <w:sz w:val="28"/>
          <w:szCs w:val="28"/>
        </w:rPr>
        <w:t>4) Klademe</w:t>
      </w:r>
      <w:r w:rsidR="006A6270">
        <w:rPr>
          <w:b/>
          <w:color w:val="FF0000"/>
          <w:sz w:val="28"/>
          <w:szCs w:val="28"/>
        </w:rPr>
        <w:t xml:space="preserve"> velký důraz na kvalitní a širokou </w:t>
      </w:r>
      <w:r w:rsidRPr="00D00464">
        <w:rPr>
          <w:b/>
          <w:color w:val="FF0000"/>
          <w:sz w:val="28"/>
          <w:szCs w:val="28"/>
        </w:rPr>
        <w:t>výuku jazyků</w:t>
      </w:r>
    </w:p>
    <w:p w:rsidR="00635C95" w:rsidRDefault="00635C95" w:rsidP="00635C95">
      <w:r>
        <w:t>V naší škole se vyučuje jazyk anglický, německý, francouzský, ruský, španělský a latinský. Výuka nejméně dvou světových jazyků probíhá již od 1. ročníku čtyřletého gymnázia nebo od primy osmiletého gymnázia. Výuka probíhá v dělených skupinách s využitím moderních didaktických pomůcek za spoluúčasti zahraničních lektorů.</w:t>
      </w:r>
    </w:p>
    <w:p w:rsidR="00635C95" w:rsidRDefault="00635C95" w:rsidP="00635C95"/>
    <w:p w:rsidR="00635C95" w:rsidRDefault="00635C95" w:rsidP="00635C95">
      <w:pPr>
        <w:rPr>
          <w:b/>
          <w:sz w:val="28"/>
          <w:szCs w:val="28"/>
        </w:rPr>
      </w:pPr>
    </w:p>
    <w:p w:rsidR="00635C95" w:rsidRDefault="00635C95" w:rsidP="00635C95"/>
    <w:p w:rsidR="00A46B32" w:rsidRDefault="00635C95" w:rsidP="00635C95">
      <w:r>
        <w:t xml:space="preserve"> </w:t>
      </w:r>
    </w:p>
    <w:p w:rsidR="00A46B32" w:rsidRPr="00D00464" w:rsidRDefault="00D00464" w:rsidP="00635C95">
      <w:pPr>
        <w:rPr>
          <w:color w:val="FF0000"/>
        </w:rPr>
      </w:pPr>
      <w:r>
        <w:t xml:space="preserve">                                                                                            </w:t>
      </w:r>
      <w:r w:rsidRPr="00D00464">
        <w:rPr>
          <w:color w:val="FF0000"/>
        </w:rPr>
        <w:t>Zahájení maturitní zkoušky</w:t>
      </w:r>
    </w:p>
    <w:p w:rsidR="00A46B32" w:rsidRPr="00A55C17" w:rsidRDefault="00A46B32" w:rsidP="00635C95"/>
    <w:p w:rsidR="00A46B32" w:rsidRDefault="002539BD" w:rsidP="00635C95">
      <w:r w:rsidRPr="00A55C17">
        <w:rPr>
          <w:noProof/>
        </w:rPr>
        <w:drawing>
          <wp:inline distT="0" distB="0" distL="0" distR="0">
            <wp:extent cx="5724525" cy="3990975"/>
            <wp:effectExtent l="0" t="0" r="0" b="0"/>
            <wp:docPr id="5" name="obrázek 5" descr="IMG_2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_24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1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B32" w:rsidRDefault="00A46B32" w:rsidP="00635C95"/>
    <w:p w:rsidR="00A46B32" w:rsidRPr="00D00464" w:rsidRDefault="00A46B32" w:rsidP="00635C95">
      <w:pPr>
        <w:rPr>
          <w:color w:val="FF0000"/>
        </w:rPr>
      </w:pPr>
    </w:p>
    <w:p w:rsidR="00635C95" w:rsidRPr="00D00464" w:rsidRDefault="00D97611" w:rsidP="00635C95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5) Umožňujeme složení jazykových zkoušek</w:t>
      </w:r>
    </w:p>
    <w:p w:rsidR="00635C95" w:rsidRDefault="00635C95" w:rsidP="00635C95">
      <w:r>
        <w:t>Škola zajišťuje pro své žáky možnost složení státních jazykových zko</w:t>
      </w:r>
      <w:r w:rsidR="00B85B6B">
        <w:t>ušek</w:t>
      </w:r>
    </w:p>
    <w:p w:rsidR="00A55C17" w:rsidRDefault="00635C95" w:rsidP="00635C95">
      <w:r>
        <w:t>Umožňuje žákovi absolvovat výuku německého jazyka dle projektu Sprachdiplomstudium ukončenou zkouškou opravňující ke studiu na vysoké škole v německy hovořících zemích.</w:t>
      </w:r>
    </w:p>
    <w:p w:rsidR="00B85B6B" w:rsidRDefault="00B85B6B" w:rsidP="00635C95">
      <w:pPr>
        <w:rPr>
          <w:b/>
          <w:color w:val="FF0000"/>
          <w:sz w:val="28"/>
          <w:szCs w:val="28"/>
        </w:rPr>
      </w:pPr>
    </w:p>
    <w:p w:rsidR="00635C95" w:rsidRPr="00D00464" w:rsidRDefault="00635C95" w:rsidP="00635C95">
      <w:pPr>
        <w:rPr>
          <w:color w:val="FF0000"/>
        </w:rPr>
      </w:pPr>
      <w:r w:rsidRPr="00D00464">
        <w:rPr>
          <w:b/>
          <w:color w:val="FF0000"/>
          <w:sz w:val="28"/>
          <w:szCs w:val="28"/>
        </w:rPr>
        <w:t>6) Organizujeme studijní zahraniční výjezdy, zahraniční výměny žáků, rozvíjíme spolupráci s partnerskými školami a pracujeme na mezinárodních projektech</w:t>
      </w:r>
    </w:p>
    <w:p w:rsidR="00635C95" w:rsidRDefault="00635C95" w:rsidP="00635C95">
      <w:r>
        <w:t xml:space="preserve">  Žákům se tak naskýtá jedinečná příležitost vyzkoušet si své teoretické znalosti v praxi, učí se samostatně jednat a rozhodovat, což je velkým přínosem pro jejich budoucí život.</w:t>
      </w:r>
      <w:r w:rsidR="00D97611">
        <w:t xml:space="preserve"> Vyzkouší si týden pozici hosta a týden pozici hostitele v rámci cizojazyčného kontaktu partnerské školy.</w:t>
      </w:r>
    </w:p>
    <w:p w:rsidR="00D97611" w:rsidRDefault="00D97611" w:rsidP="00B85B6B"/>
    <w:p w:rsidR="00635C95" w:rsidRDefault="00635C95" w:rsidP="00635C95"/>
    <w:p w:rsidR="00635C95" w:rsidRPr="00D00464" w:rsidRDefault="00635C95" w:rsidP="00635C95">
      <w:pPr>
        <w:rPr>
          <w:b/>
          <w:color w:val="FF0000"/>
          <w:sz w:val="28"/>
          <w:szCs w:val="28"/>
        </w:rPr>
      </w:pPr>
      <w:r w:rsidRPr="00D00464">
        <w:rPr>
          <w:b/>
          <w:color w:val="FF0000"/>
          <w:sz w:val="28"/>
          <w:szCs w:val="28"/>
        </w:rPr>
        <w:t>7) Pečujeme o talentované žáky</w:t>
      </w:r>
    </w:p>
    <w:p w:rsidR="00635C95" w:rsidRDefault="00D97611" w:rsidP="00635C95">
      <w:r>
        <w:t>Pod vedením nejlepších</w:t>
      </w:r>
      <w:r w:rsidR="00635C95">
        <w:t xml:space="preserve"> pedagogů jsou žáci připravováni na účast v nejrůznějších soutěžích, olympiádách, středoškolské odborné činnosti. Při reprezentaci školy dosahují výborných výsledků nejen v krajských a celostátních kolech, ale i v mezinárodních kláních.</w:t>
      </w:r>
      <w:r w:rsidR="00E81F71">
        <w:t xml:space="preserve"> Poslední týden školního roku je věnován netradičním formám výuky. Každý žák si volí výukový kurz podle svého zájmu. Tak je každému z žáků dána možnost prohloubit si zajímavou formou své znalosti, zdokonalit dovednosti, cestovat.</w:t>
      </w:r>
    </w:p>
    <w:p w:rsidR="00635C95" w:rsidRDefault="00635C95" w:rsidP="00635C95"/>
    <w:p w:rsidR="00635C95" w:rsidRDefault="00635C95" w:rsidP="00635C95"/>
    <w:p w:rsidR="00635C95" w:rsidRDefault="00635C95" w:rsidP="00635C95"/>
    <w:p w:rsidR="00635C95" w:rsidRDefault="002539BD" w:rsidP="00A46B32"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2540</wp:posOffset>
            </wp:positionV>
            <wp:extent cx="4838700" cy="3857625"/>
            <wp:effectExtent l="0" t="0" r="0" b="0"/>
            <wp:wrapSquare wrapText="left"/>
            <wp:docPr id="9" name="obrázek 2" descr="IMG_05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058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6B32">
        <w:br w:type="textWrapping" w:clear="all"/>
      </w:r>
    </w:p>
    <w:p w:rsidR="00000F8C" w:rsidRPr="00D00464" w:rsidRDefault="00D00464" w:rsidP="00000F8C">
      <w:pPr>
        <w:jc w:val="center"/>
        <w:rPr>
          <w:b/>
          <w:color w:val="FF0000"/>
        </w:rPr>
      </w:pPr>
      <w:r w:rsidRPr="00D00464">
        <w:rPr>
          <w:b/>
          <w:color w:val="FF0000"/>
        </w:rPr>
        <w:t>Národopisný soubor gymnázia</w:t>
      </w:r>
    </w:p>
    <w:p w:rsidR="00000F8C" w:rsidRDefault="00000F8C" w:rsidP="00000F8C">
      <w:pPr>
        <w:jc w:val="center"/>
        <w:rPr>
          <w:b/>
          <w:sz w:val="48"/>
          <w:szCs w:val="48"/>
        </w:rPr>
      </w:pPr>
    </w:p>
    <w:p w:rsidR="00000F8C" w:rsidRDefault="00000F8C" w:rsidP="00000F8C">
      <w:pPr>
        <w:jc w:val="center"/>
        <w:rPr>
          <w:b/>
          <w:sz w:val="48"/>
          <w:szCs w:val="48"/>
        </w:rPr>
      </w:pPr>
    </w:p>
    <w:p w:rsidR="00000F8C" w:rsidRDefault="002539BD" w:rsidP="00000F8C">
      <w:pPr>
        <w:jc w:val="center"/>
        <w:rPr>
          <w:b/>
          <w:sz w:val="48"/>
          <w:szCs w:val="48"/>
        </w:rPr>
      </w:pPr>
      <w:r w:rsidRPr="00635C95">
        <w:rPr>
          <w:b/>
          <w:noProof/>
          <w:sz w:val="28"/>
          <w:szCs w:val="28"/>
        </w:rPr>
        <w:drawing>
          <wp:inline distT="0" distB="0" distL="0" distR="0">
            <wp:extent cx="4762500" cy="3429000"/>
            <wp:effectExtent l="0" t="0" r="0" b="0"/>
            <wp:docPr id="6" name="obrázek 6" descr="foto_0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oto_08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F8C" w:rsidRPr="00D00464" w:rsidRDefault="00000F8C" w:rsidP="00000F8C">
      <w:pPr>
        <w:jc w:val="center"/>
        <w:rPr>
          <w:b/>
          <w:color w:val="FF0000"/>
          <w:sz w:val="48"/>
          <w:szCs w:val="48"/>
        </w:rPr>
      </w:pPr>
    </w:p>
    <w:p w:rsidR="00A46B32" w:rsidRPr="00D00464" w:rsidRDefault="00A46B32" w:rsidP="00A46B32">
      <w:pPr>
        <w:rPr>
          <w:b/>
          <w:color w:val="FF0000"/>
          <w:sz w:val="28"/>
          <w:szCs w:val="28"/>
        </w:rPr>
      </w:pPr>
      <w:r w:rsidRPr="00D00464">
        <w:rPr>
          <w:b/>
          <w:color w:val="FF0000"/>
          <w:sz w:val="28"/>
          <w:szCs w:val="28"/>
        </w:rPr>
        <w:t>8) Studium probíhá v moderně vybavených budovách</w:t>
      </w:r>
    </w:p>
    <w:p w:rsidR="00A46B32" w:rsidRDefault="00A46B32" w:rsidP="00A46B32">
      <w:r>
        <w:t>Gymnázium Uherské Hradiště tvoří tři vzájemně propojené budovy s aulou, kmenovými třídami, odbornými učebnami, laboratořemi, jazykovými učebnami, multimediálními učebnami s interaktivními tabulemi, učebnami výpočetní techniky, moderní tělocvičnou, gymnastickým sálem, posilovnou, venkovním hřištěm, studentským klubem, jídelnou, bufetem, nápojovými automaty a arboretem v atriu, které je nejenom zdrojem poznání, ale také příjemným místem k odpočinku.</w:t>
      </w:r>
    </w:p>
    <w:p w:rsidR="00A46B32" w:rsidRDefault="00A46B32" w:rsidP="00A46B32">
      <w:r>
        <w:t>V areálu školy je plně zabezpečen bezbariérový přístup.</w:t>
      </w:r>
    </w:p>
    <w:p w:rsidR="00A46B32" w:rsidRDefault="00A46B32" w:rsidP="00A46B32"/>
    <w:p w:rsidR="00A46B32" w:rsidRDefault="00A46B32" w:rsidP="00A46B3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A46B32" w:rsidRPr="00D00464" w:rsidRDefault="00A46B32" w:rsidP="00A46B32">
      <w:pPr>
        <w:rPr>
          <w:b/>
          <w:color w:val="FF0000"/>
          <w:sz w:val="28"/>
          <w:szCs w:val="28"/>
        </w:rPr>
      </w:pPr>
    </w:p>
    <w:p w:rsidR="00A46B32" w:rsidRPr="00D00464" w:rsidRDefault="00A46B32" w:rsidP="00A46B32">
      <w:pPr>
        <w:rPr>
          <w:b/>
          <w:color w:val="FF0000"/>
          <w:sz w:val="28"/>
          <w:szCs w:val="28"/>
        </w:rPr>
      </w:pPr>
      <w:r w:rsidRPr="00D00464">
        <w:rPr>
          <w:b/>
          <w:color w:val="FF0000"/>
          <w:sz w:val="28"/>
          <w:szCs w:val="28"/>
        </w:rPr>
        <w:t>9) Podporujeme zájmovou činnost našich žáků</w:t>
      </w:r>
    </w:p>
    <w:p w:rsidR="00A46B32" w:rsidRDefault="00236FFA" w:rsidP="00236FFA">
      <w:pPr>
        <w:tabs>
          <w:tab w:val="left" w:pos="567"/>
        </w:tabs>
      </w:pPr>
      <w:r>
        <w:tab/>
        <w:t xml:space="preserve">* </w:t>
      </w:r>
      <w:r w:rsidR="00A46B32">
        <w:t>Naše škola nabízí svým žákům četné mimovýukové aktivity, v nichž žáci rozvíjejí své zájmy a pracují pod odborným vedením pedagogů gymnázia nebo externistů. V letošním školním roce při škole pracuje 15 zájmových kroužků. Můžeme zmínit na</w:t>
      </w:r>
      <w:r w:rsidR="0074345E">
        <w:t>př. národopisný soubor, pěvecký soubor Viva la musica</w:t>
      </w:r>
      <w:r w:rsidR="00A46B32">
        <w:t>, taneční soubor, břišní tance, basketbal, florbal, bridž, posilování,</w:t>
      </w:r>
      <w:r w:rsidR="0074345E">
        <w:t xml:space="preserve"> vodácký kroužek</w:t>
      </w:r>
      <w:r w:rsidR="00A46B32">
        <w:t xml:space="preserve"> atd.</w:t>
      </w:r>
    </w:p>
    <w:p w:rsidR="00A46B32" w:rsidRDefault="00236FFA" w:rsidP="00236FFA">
      <w:pPr>
        <w:tabs>
          <w:tab w:val="left" w:pos="567"/>
        </w:tabs>
      </w:pPr>
      <w:r>
        <w:tab/>
      </w:r>
      <w:r w:rsidR="00A46B32">
        <w:t>* Ve škole vychází studentský časopis „Truňk“.</w:t>
      </w:r>
    </w:p>
    <w:p w:rsidR="00A46B32" w:rsidRDefault="00236FFA" w:rsidP="00236FFA">
      <w:pPr>
        <w:tabs>
          <w:tab w:val="left" w:pos="567"/>
        </w:tabs>
      </w:pPr>
      <w:r>
        <w:tab/>
      </w:r>
      <w:r w:rsidR="00A46B32">
        <w:t>* Tradičně vydáváme ročenku, ve které jsou kromě jiného publikovány také literární práce žáků.</w:t>
      </w:r>
    </w:p>
    <w:p w:rsidR="00A46B32" w:rsidRDefault="00236FFA" w:rsidP="00236FFA">
      <w:pPr>
        <w:tabs>
          <w:tab w:val="left" w:pos="567"/>
        </w:tabs>
      </w:pPr>
      <w:r>
        <w:tab/>
      </w:r>
      <w:r w:rsidR="00A46B32">
        <w:t>* Pořádáme školní akademii, jež je přehlídkou mladých talentů i studentského smyslu pro humor.</w:t>
      </w:r>
    </w:p>
    <w:p w:rsidR="00A46B32" w:rsidRDefault="00236FFA" w:rsidP="00236FFA">
      <w:pPr>
        <w:tabs>
          <w:tab w:val="left" w:pos="567"/>
        </w:tabs>
      </w:pPr>
      <w:r>
        <w:tab/>
      </w:r>
      <w:r w:rsidR="00A46B32">
        <w:t xml:space="preserve">* </w:t>
      </w:r>
      <w:r w:rsidR="0074345E">
        <w:t>Škola je tradičním pořadatelem mnoha sportovních akcí.</w:t>
      </w:r>
    </w:p>
    <w:p w:rsidR="00A46B32" w:rsidRDefault="00A46B32" w:rsidP="00A46B32"/>
    <w:p w:rsidR="00A46B32" w:rsidRDefault="00A46B32" w:rsidP="00A46B32">
      <w:pPr>
        <w:rPr>
          <w:b/>
          <w:sz w:val="28"/>
          <w:szCs w:val="28"/>
        </w:rPr>
      </w:pPr>
    </w:p>
    <w:p w:rsidR="00A46B32" w:rsidRPr="00D00464" w:rsidRDefault="00A46B32" w:rsidP="00A46B32">
      <w:pPr>
        <w:rPr>
          <w:b/>
          <w:color w:val="FF0000"/>
          <w:sz w:val="28"/>
          <w:szCs w:val="28"/>
        </w:rPr>
      </w:pPr>
      <w:r w:rsidRPr="00D00464">
        <w:rPr>
          <w:b/>
          <w:color w:val="FF0000"/>
          <w:sz w:val="28"/>
          <w:szCs w:val="28"/>
        </w:rPr>
        <w:t>10) Není nám cizí starověký řecký pojem „kalokagathia“</w:t>
      </w:r>
    </w:p>
    <w:p w:rsidR="00A46B32" w:rsidRDefault="00A46B32" w:rsidP="00A46B32">
      <w:r>
        <w:t>Toto antické přesvědčení v překladu znamená, že krásné a dobré patří k sobě, a proto se každému z našich žáků snažíme zabezpečit nejenom duševní, ale také tělesný rozvoj.</w:t>
      </w:r>
    </w:p>
    <w:p w:rsidR="00A46B32" w:rsidRDefault="00A46B32" w:rsidP="00A46B32">
      <w:r>
        <w:t xml:space="preserve">Každoročně proto pořádáme výlety se sportovní tematikou, </w:t>
      </w:r>
      <w:r w:rsidR="00236FFA">
        <w:t>lyžařské výcvikové kurzy pro 1. </w:t>
      </w:r>
      <w:r>
        <w:t>ročníky, sekundy a kvinty, výběrový lyžařský kurz v Alpách. Dále potom sportovní kurzy pro 3. ročníky a septimy, které se podle zájmu konají buď v Itálii v přímořském letovisku</w:t>
      </w:r>
      <w:r w:rsidR="00236FFA">
        <w:t>,</w:t>
      </w:r>
      <w:r>
        <w:t xml:space="preserve"> nebo na sportovištích v Uherském Hradišti a okolí. K velmi oblíbeným patří také vodácké kurzy.</w:t>
      </w:r>
    </w:p>
    <w:p w:rsidR="00A46B32" w:rsidRDefault="00A46B32" w:rsidP="00A46B32"/>
    <w:p w:rsidR="00A46B32" w:rsidRDefault="00A46B32" w:rsidP="00A46B32"/>
    <w:p w:rsidR="00ED06F5" w:rsidRDefault="00ED06F5" w:rsidP="00A46B32"/>
    <w:p w:rsidR="00ED06F5" w:rsidRDefault="00ED06F5" w:rsidP="00A46B32">
      <w:r>
        <w:t xml:space="preserve">                   </w:t>
      </w:r>
      <w:r w:rsidR="002539BD" w:rsidRPr="00ED06F5">
        <w:rPr>
          <w:noProof/>
        </w:rPr>
        <w:drawing>
          <wp:inline distT="0" distB="0" distL="0" distR="0">
            <wp:extent cx="3648075" cy="2447925"/>
            <wp:effectExtent l="0" t="0" r="0" b="0"/>
            <wp:docPr id="7" name="obrázek 7" descr="IMG_9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_980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6F5" w:rsidRDefault="00ED06F5" w:rsidP="00A46B32"/>
    <w:p w:rsidR="00ED06F5" w:rsidRPr="00D00464" w:rsidRDefault="00D00464" w:rsidP="00A46B32">
      <w:pPr>
        <w:rPr>
          <w:color w:val="FF0000"/>
        </w:rPr>
      </w:pPr>
      <w:r w:rsidRPr="00D00464">
        <w:rPr>
          <w:color w:val="FF0000"/>
        </w:rPr>
        <w:t>Corny cup – atletické závody</w:t>
      </w:r>
    </w:p>
    <w:p w:rsidR="00ED06F5" w:rsidRDefault="00ED06F5" w:rsidP="00A46B32"/>
    <w:p w:rsidR="00ED06F5" w:rsidRDefault="00ED06F5" w:rsidP="00A46B32">
      <w:r>
        <w:t xml:space="preserve">        </w:t>
      </w:r>
      <w:r w:rsidR="002539BD" w:rsidRPr="00ED06F5">
        <w:rPr>
          <w:noProof/>
        </w:rPr>
        <w:drawing>
          <wp:inline distT="0" distB="0" distL="0" distR="0">
            <wp:extent cx="4457700" cy="2847975"/>
            <wp:effectExtent l="0" t="0" r="0" b="0"/>
            <wp:docPr id="8" name="obrázek 8" descr="foto_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oto_14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6F5" w:rsidRDefault="00ED06F5" w:rsidP="00A46B32"/>
    <w:p w:rsidR="00ED06F5" w:rsidRDefault="00ED06F5" w:rsidP="00A46B32"/>
    <w:p w:rsidR="00B214CD" w:rsidRDefault="00B214CD" w:rsidP="00627D99"/>
    <w:p w:rsidR="00B214CD" w:rsidRDefault="00B214CD" w:rsidP="00627D99"/>
    <w:p w:rsidR="00B214CD" w:rsidRDefault="00B214CD" w:rsidP="00627D99"/>
    <w:sectPr w:rsidR="00B214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3C07E5"/>
    <w:multiLevelType w:val="multilevel"/>
    <w:tmpl w:val="73F60628"/>
    <w:lvl w:ilvl="0">
      <w:start w:val="1"/>
      <w:numFmt w:val="decimal"/>
      <w:pStyle w:val="Nadpis1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.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F8C"/>
    <w:rsid w:val="00000F8C"/>
    <w:rsid w:val="00155563"/>
    <w:rsid w:val="00236FFA"/>
    <w:rsid w:val="002539BD"/>
    <w:rsid w:val="00335C39"/>
    <w:rsid w:val="004921F1"/>
    <w:rsid w:val="005813B0"/>
    <w:rsid w:val="00627D99"/>
    <w:rsid w:val="00635C95"/>
    <w:rsid w:val="006A18F6"/>
    <w:rsid w:val="006A6270"/>
    <w:rsid w:val="006D5FC3"/>
    <w:rsid w:val="006F1BC3"/>
    <w:rsid w:val="006F6A5C"/>
    <w:rsid w:val="0074345E"/>
    <w:rsid w:val="0084089C"/>
    <w:rsid w:val="00921225"/>
    <w:rsid w:val="00997930"/>
    <w:rsid w:val="00A46B32"/>
    <w:rsid w:val="00A541AF"/>
    <w:rsid w:val="00A55C17"/>
    <w:rsid w:val="00B214CD"/>
    <w:rsid w:val="00B85B6B"/>
    <w:rsid w:val="00BA3AE3"/>
    <w:rsid w:val="00CE52FD"/>
    <w:rsid w:val="00D00464"/>
    <w:rsid w:val="00D90646"/>
    <w:rsid w:val="00D90D5F"/>
    <w:rsid w:val="00D97611"/>
    <w:rsid w:val="00DF25BB"/>
    <w:rsid w:val="00E81F71"/>
    <w:rsid w:val="00EC3A98"/>
    <w:rsid w:val="00ED06F5"/>
    <w:rsid w:val="00FA0E54"/>
    <w:rsid w:val="00FF6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26D2D1-A973-4E1C-8E78-1AB4533CC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000F8C"/>
    <w:rPr>
      <w:sz w:val="24"/>
      <w:szCs w:val="24"/>
    </w:rPr>
  </w:style>
  <w:style w:type="paragraph" w:styleId="Nadpis1">
    <w:name w:val="heading 1"/>
    <w:basedOn w:val="Normln"/>
    <w:next w:val="Normln"/>
    <w:qFormat/>
    <w:rsid w:val="00627D99"/>
    <w:pPr>
      <w:keepNext/>
      <w:pageBreakBefore/>
      <w:numPr>
        <w:numId w:val="1"/>
      </w:numPr>
      <w:spacing w:before="240" w:after="60"/>
      <w:jc w:val="both"/>
      <w:outlineLvl w:val="0"/>
    </w:pPr>
    <w:rPr>
      <w:rFonts w:cs="Arial"/>
      <w:b/>
      <w:bCs/>
      <w:kern w:val="32"/>
      <w:sz w:val="30"/>
      <w:szCs w:val="32"/>
    </w:rPr>
  </w:style>
  <w:style w:type="paragraph" w:styleId="Nadpis2">
    <w:name w:val="heading 2"/>
    <w:basedOn w:val="Normln"/>
    <w:next w:val="Normln"/>
    <w:qFormat/>
    <w:rsid w:val="00627D99"/>
    <w:pPr>
      <w:keepNext/>
      <w:numPr>
        <w:ilvl w:val="1"/>
        <w:numId w:val="1"/>
      </w:numPr>
      <w:spacing w:before="240" w:after="240"/>
      <w:jc w:val="both"/>
      <w:outlineLvl w:val="1"/>
    </w:pPr>
    <w:rPr>
      <w:rFonts w:cs="Arial"/>
      <w:b/>
      <w:bCs/>
      <w:iCs/>
      <w:sz w:val="26"/>
      <w:szCs w:val="28"/>
    </w:rPr>
  </w:style>
  <w:style w:type="paragraph" w:styleId="Nadpis3">
    <w:name w:val="heading 3"/>
    <w:basedOn w:val="Normln"/>
    <w:next w:val="Normln"/>
    <w:qFormat/>
    <w:rsid w:val="00627D99"/>
    <w:pPr>
      <w:keepNext/>
      <w:numPr>
        <w:ilvl w:val="2"/>
        <w:numId w:val="1"/>
      </w:numPr>
      <w:spacing w:before="240" w:after="240"/>
      <w:jc w:val="both"/>
      <w:outlineLvl w:val="2"/>
    </w:pPr>
    <w:rPr>
      <w:rFonts w:cs="Arial"/>
      <w:b/>
      <w:bCs/>
      <w:sz w:val="22"/>
      <w:szCs w:val="26"/>
    </w:rPr>
  </w:style>
  <w:style w:type="paragraph" w:styleId="Nadpis4">
    <w:name w:val="heading 4"/>
    <w:basedOn w:val="Normln"/>
    <w:next w:val="Normln"/>
    <w:qFormat/>
    <w:rsid w:val="00627D99"/>
    <w:pPr>
      <w:keepNext/>
      <w:numPr>
        <w:ilvl w:val="3"/>
        <w:numId w:val="1"/>
      </w:numPr>
      <w:spacing w:before="240" w:after="60"/>
      <w:jc w:val="both"/>
      <w:outlineLvl w:val="3"/>
    </w:pPr>
    <w:rPr>
      <w:b/>
      <w:bCs/>
      <w:sz w:val="22"/>
      <w:szCs w:val="28"/>
    </w:rPr>
  </w:style>
  <w:style w:type="paragraph" w:styleId="Nadpis5">
    <w:name w:val="heading 5"/>
    <w:basedOn w:val="Normln"/>
    <w:next w:val="Normln"/>
    <w:qFormat/>
    <w:rsid w:val="00627D99"/>
    <w:pPr>
      <w:numPr>
        <w:ilvl w:val="4"/>
        <w:numId w:val="1"/>
      </w:numPr>
      <w:spacing w:before="240" w:after="60"/>
      <w:jc w:val="both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627D99"/>
    <w:pPr>
      <w:numPr>
        <w:ilvl w:val="5"/>
        <w:numId w:val="1"/>
      </w:numPr>
      <w:spacing w:before="240" w:after="60"/>
      <w:jc w:val="both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627D99"/>
    <w:pPr>
      <w:numPr>
        <w:ilvl w:val="6"/>
        <w:numId w:val="1"/>
      </w:numPr>
      <w:spacing w:before="240" w:after="60"/>
      <w:jc w:val="both"/>
      <w:outlineLvl w:val="6"/>
    </w:pPr>
    <w:rPr>
      <w:sz w:val="22"/>
    </w:rPr>
  </w:style>
  <w:style w:type="paragraph" w:styleId="Nadpis8">
    <w:name w:val="heading 8"/>
    <w:basedOn w:val="Normln"/>
    <w:next w:val="Normln"/>
    <w:qFormat/>
    <w:rsid w:val="00627D99"/>
    <w:pPr>
      <w:numPr>
        <w:ilvl w:val="7"/>
        <w:numId w:val="1"/>
      </w:numPr>
      <w:spacing w:before="240" w:after="60"/>
      <w:jc w:val="both"/>
      <w:outlineLvl w:val="7"/>
    </w:pPr>
    <w:rPr>
      <w:i/>
      <w:iCs/>
      <w:sz w:val="22"/>
    </w:rPr>
  </w:style>
  <w:style w:type="paragraph" w:styleId="Nadpis9">
    <w:name w:val="heading 9"/>
    <w:basedOn w:val="Normln"/>
    <w:next w:val="Normln"/>
    <w:qFormat/>
    <w:rsid w:val="00627D99"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Textvtabulce">
    <w:name w:val="Text v tabulce"/>
    <w:basedOn w:val="Normln"/>
    <w:rsid w:val="00627D99"/>
    <w:rPr>
      <w:sz w:val="20"/>
    </w:rPr>
  </w:style>
  <w:style w:type="paragraph" w:customStyle="1" w:styleId="Textvtabulce-nasted">
    <w:name w:val="Text v tabulce - na střed"/>
    <w:basedOn w:val="Textvtabulce"/>
    <w:rsid w:val="00627D99"/>
    <w:pPr>
      <w:jc w:val="center"/>
    </w:pPr>
  </w:style>
  <w:style w:type="table" w:styleId="Mkatabulky">
    <w:name w:val="Table Grid"/>
    <w:basedOn w:val="Normlntabulka"/>
    <w:rsid w:val="00627D99"/>
    <w:tblPr>
      <w:tblInd w:w="0" w:type="nil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</w:style>
  <w:style w:type="paragraph" w:customStyle="1" w:styleId="Pedmt-3rove">
    <w:name w:val="Předmět - 3. úroveň"/>
    <w:basedOn w:val="Normln"/>
    <w:rsid w:val="00A541AF"/>
    <w:pPr>
      <w:spacing w:before="240" w:after="240"/>
      <w:jc w:val="both"/>
    </w:pPr>
    <w:rPr>
      <w:b/>
      <w:sz w:val="22"/>
    </w:rPr>
  </w:style>
  <w:style w:type="character" w:styleId="Hypertextovodkaz">
    <w:name w:val="Hyperlink"/>
    <w:rsid w:val="00A541AF"/>
    <w:rPr>
      <w:color w:val="0000FF"/>
      <w:u w:val="single"/>
    </w:rPr>
  </w:style>
  <w:style w:type="paragraph" w:customStyle="1" w:styleId="Normln-bntext">
    <w:name w:val="Normální - běžný text"/>
    <w:basedOn w:val="Normln"/>
    <w:rsid w:val="00A541AF"/>
    <w:pPr>
      <w:spacing w:before="60" w:after="6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799</Words>
  <Characters>4718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</vt:lpstr>
    </vt:vector>
  </TitlesOfParts>
  <Company>-</Company>
  <LinksUpToDate>false</LinksUpToDate>
  <CharactersWithSpaces>5506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Jana</dc:creator>
  <cp:keywords/>
  <dc:description/>
  <cp:lastModifiedBy>Malinová Jana</cp:lastModifiedBy>
  <cp:revision>1</cp:revision>
  <dcterms:created xsi:type="dcterms:W3CDTF">2020-11-20T08:27:00Z</dcterms:created>
  <dcterms:modified xsi:type="dcterms:W3CDTF">2020-11-20T08:27:00Z</dcterms:modified>
</cp:coreProperties>
</file>